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EE2" w:rsidRPr="00AB7568" w:rsidRDefault="009D7EE2" w:rsidP="009D7EE2">
      <w:bookmarkStart w:id="0" w:name="_Hlk487700924"/>
    </w:p>
    <w:p w:rsidR="009D7EE2" w:rsidRPr="00D86227" w:rsidRDefault="009D7EE2" w:rsidP="009D7EE2">
      <w:pPr>
        <w:autoSpaceDE w:val="0"/>
        <w:autoSpaceDN w:val="0"/>
        <w:adjustRightInd w:val="0"/>
        <w:spacing w:after="360"/>
        <w:jc w:val="center"/>
        <w:rPr>
          <w:smallCaps/>
          <w:sz w:val="32"/>
          <w:szCs w:val="32"/>
        </w:rPr>
      </w:pPr>
      <w:r w:rsidRPr="00D86227">
        <w:rPr>
          <w:b/>
          <w:bCs/>
          <w:smallCaps/>
          <w:sz w:val="32"/>
          <w:szCs w:val="32"/>
        </w:rPr>
        <w:t>Csatlakozási szándéknyilatkozat</w:t>
      </w:r>
    </w:p>
    <w:p w:rsidR="009D7EE2" w:rsidRDefault="009D7EE2" w:rsidP="009D7EE2">
      <w:pPr>
        <w:autoSpaceDE w:val="0"/>
        <w:autoSpaceDN w:val="0"/>
        <w:adjustRightInd w:val="0"/>
        <w:spacing w:before="240"/>
        <w:ind w:firstLine="142"/>
      </w:pPr>
      <w:r w:rsidRPr="00096FD6">
        <w:rPr>
          <w:b/>
        </w:rPr>
        <w:t>Alulírott</w:t>
      </w:r>
      <w:r w:rsidRPr="00AE7467">
        <w:t xml:space="preserve"> [</w:t>
      </w:r>
      <w:r>
        <w:t>képviselők nevei (személyes adataik)</w:t>
      </w:r>
      <w:r w:rsidRPr="00AE7467">
        <w:t>],</w:t>
      </w:r>
      <w:r>
        <w:t xml:space="preserve"> </w:t>
      </w:r>
      <w:r w:rsidRPr="00096FD6">
        <w:rPr>
          <w:b/>
        </w:rPr>
        <w:t>mint</w:t>
      </w:r>
      <w:r w:rsidRPr="00AE7467">
        <w:t xml:space="preserve"> a</w:t>
      </w:r>
      <w:r>
        <w:t>(</w:t>
      </w:r>
      <w:r w:rsidRPr="00AE7467">
        <w:t>z</w:t>
      </w:r>
      <w:r>
        <w:t>)</w:t>
      </w:r>
      <w:r w:rsidRPr="00AE7467">
        <w:t xml:space="preserve"> [</w:t>
      </w:r>
      <w:r>
        <w:t>név (székhely</w:t>
      </w:r>
      <w:r w:rsidRPr="00AE7467">
        <w:t>, cégjegyzékszám, MNB alapítási engedély szám, MNB működési engedély szám</w:t>
      </w:r>
      <w:r>
        <w:t>)</w:t>
      </w:r>
      <w:r w:rsidRPr="00AE7467">
        <w:t>] bank/takarékszövetkezet/hitelszövetkezet</w:t>
      </w:r>
      <w:r>
        <w:t>/a(z) [név (székhely/adatok)] egyéb személy vagy szervezet</w:t>
      </w:r>
      <w:r w:rsidRPr="00AE7467">
        <w:t xml:space="preserve"> </w:t>
      </w:r>
      <w:r w:rsidRPr="00AF11FA">
        <w:rPr>
          <w:b/>
        </w:rPr>
        <w:t>képviseletében eljárva</w:t>
      </w:r>
      <w:r>
        <w:t xml:space="preserve"> </w:t>
      </w:r>
      <w:r w:rsidRPr="00AE7467">
        <w:t>a [</w:t>
      </w:r>
      <w:r>
        <w:t>név</w:t>
      </w:r>
      <w:r w:rsidRPr="00AE7467">
        <w:t>] bank</w:t>
      </w:r>
      <w:r>
        <w:t>nak</w:t>
      </w:r>
      <w:r w:rsidRPr="00AE7467">
        <w:t>/takarékszövetkezet</w:t>
      </w:r>
      <w:r>
        <w:t>nek</w:t>
      </w:r>
      <w:r w:rsidRPr="00AE7467">
        <w:t>/hitelszövetkezet</w:t>
      </w:r>
      <w:r>
        <w:t>nek/egyéb személynek vagy szervezetnek</w:t>
      </w:r>
      <w:r w:rsidRPr="00AE7467">
        <w:t xml:space="preserve"> (az </w:t>
      </w:r>
      <w:proofErr w:type="gramStart"/>
      <w:r w:rsidRPr="00AE7467">
        <w:t>alábbiakban</w:t>
      </w:r>
      <w:proofErr w:type="gramEnd"/>
      <w:r w:rsidRPr="00AE7467">
        <w:t xml:space="preserve"> mint „</w:t>
      </w:r>
      <w:r>
        <w:t>Jelentkező</w:t>
      </w:r>
      <w:r w:rsidRPr="00AE7467">
        <w:t xml:space="preserve">”) </w:t>
      </w:r>
      <w:r w:rsidRPr="00AF11FA">
        <w:rPr>
          <w:b/>
        </w:rPr>
        <w:t>a Szövetkezeti Hitelintézetek Integrációs Szervezetének tagjai közé való</w:t>
      </w:r>
    </w:p>
    <w:p w:rsidR="009D7EE2" w:rsidRPr="00096FD6" w:rsidRDefault="009D7EE2" w:rsidP="009D7EE2">
      <w:pPr>
        <w:autoSpaceDE w:val="0"/>
        <w:autoSpaceDN w:val="0"/>
        <w:adjustRightInd w:val="0"/>
        <w:spacing w:before="360" w:after="360"/>
        <w:jc w:val="center"/>
        <w:rPr>
          <w:b/>
        </w:rPr>
      </w:pPr>
      <w:r w:rsidRPr="00096FD6">
        <w:rPr>
          <w:b/>
        </w:rPr>
        <w:t>felvételét kér</w:t>
      </w:r>
      <w:r>
        <w:rPr>
          <w:b/>
        </w:rPr>
        <w:t>jük</w:t>
      </w:r>
      <w:r w:rsidRPr="00096FD6">
        <w:rPr>
          <w:b/>
        </w:rPr>
        <w:t>.</w:t>
      </w:r>
    </w:p>
    <w:p w:rsidR="009D7EE2" w:rsidRDefault="009D7EE2" w:rsidP="009D7EE2">
      <w:pPr>
        <w:autoSpaceDE w:val="0"/>
        <w:autoSpaceDN w:val="0"/>
        <w:adjustRightInd w:val="0"/>
        <w:spacing w:after="360"/>
        <w:ind w:firstLine="142"/>
      </w:pPr>
      <w:r w:rsidRPr="006502EB">
        <w:t xml:space="preserve">A Jelentkező nevében </w:t>
      </w:r>
      <w:r w:rsidRPr="006502EB">
        <w:rPr>
          <w:b/>
        </w:rPr>
        <w:t>tudomásul vesszük</w:t>
      </w:r>
      <w:r w:rsidRPr="006502EB">
        <w:t xml:space="preserve">, hogy a Szövetkezeti Hitelintézetek Integrációs Szervezete jogosult </w:t>
      </w:r>
      <w:r>
        <w:t xml:space="preserve">a tagjai, valamint azok kapcsolt vállalkozásai ellenőrzésére és folyamatos felügyelésére </w:t>
      </w:r>
      <w:r w:rsidRPr="006502EB">
        <w:t>a szövetkezeti hitelintézetek integrációjáról és egyes gazdasági tárgyú jogszabályok módosításáról szóló 2013. évi CXXXV. törvényben meghatározottak szerint.</w:t>
      </w:r>
    </w:p>
    <w:p w:rsidR="009D7EE2" w:rsidRDefault="009D7EE2" w:rsidP="009D7EE2">
      <w:pPr>
        <w:autoSpaceDE w:val="0"/>
        <w:autoSpaceDN w:val="0"/>
        <w:adjustRightInd w:val="0"/>
        <w:spacing w:after="240"/>
        <w:ind w:firstLine="142"/>
      </w:pPr>
      <w:r>
        <w:rPr>
          <w:b/>
        </w:rPr>
        <w:t>N</w:t>
      </w:r>
      <w:r w:rsidRPr="00AF11FA">
        <w:rPr>
          <w:b/>
        </w:rPr>
        <w:t>yilatkoz</w:t>
      </w:r>
      <w:r>
        <w:rPr>
          <w:b/>
        </w:rPr>
        <w:t>zuk továbbá</w:t>
      </w:r>
      <w:r>
        <w:t xml:space="preserve">, hogy a Szövetkezeti Hitelintézetek Integrációs Szervezete által előírt dokumentumokat a Szövetkezeti Hitelintézetek Integrációs Szervezete részére </w:t>
      </w:r>
      <w:proofErr w:type="spellStart"/>
      <w:r>
        <w:t>hiánytalanul</w:t>
      </w:r>
      <w:proofErr w:type="spellEnd"/>
      <w:r>
        <w:t xml:space="preserve"> benyújtottuk/am.</w:t>
      </w:r>
    </w:p>
    <w:p w:rsidR="0069407D" w:rsidRDefault="0069407D" w:rsidP="009D7EE2">
      <w:pPr>
        <w:autoSpaceDE w:val="0"/>
        <w:autoSpaceDN w:val="0"/>
        <w:adjustRightInd w:val="0"/>
        <w:spacing w:after="240"/>
        <w:ind w:firstLine="142"/>
      </w:pPr>
    </w:p>
    <w:p w:rsidR="0069407D" w:rsidRDefault="0069407D" w:rsidP="009D7EE2">
      <w:pPr>
        <w:autoSpaceDE w:val="0"/>
        <w:autoSpaceDN w:val="0"/>
        <w:adjustRightInd w:val="0"/>
        <w:spacing w:after="240"/>
        <w:ind w:firstLine="142"/>
      </w:pPr>
    </w:p>
    <w:p w:rsidR="009D7EE2" w:rsidRDefault="009D7EE2" w:rsidP="009D7EE2">
      <w:pPr>
        <w:tabs>
          <w:tab w:val="left" w:leader="underscore" w:pos="4536"/>
        </w:tabs>
        <w:autoSpaceDE w:val="0"/>
        <w:autoSpaceDN w:val="0"/>
        <w:adjustRightInd w:val="0"/>
        <w:spacing w:after="240"/>
      </w:pPr>
      <w:r>
        <w:t>Kelt:</w:t>
      </w:r>
      <w:r>
        <w:tab/>
      </w:r>
    </w:p>
    <w:p w:rsidR="009D7EE2" w:rsidRDefault="009D7EE2" w:rsidP="009D7EE2">
      <w:pPr>
        <w:tabs>
          <w:tab w:val="left" w:pos="5387"/>
          <w:tab w:val="left" w:leader="underscore" w:pos="8789"/>
        </w:tabs>
        <w:autoSpaceDE w:val="0"/>
        <w:autoSpaceDN w:val="0"/>
        <w:adjustRightInd w:val="0"/>
        <w:spacing w:after="240"/>
        <w:ind w:firstLine="142"/>
      </w:pPr>
    </w:p>
    <w:p w:rsidR="009D7EE2" w:rsidRDefault="009D7EE2" w:rsidP="009D7EE2">
      <w:pPr>
        <w:tabs>
          <w:tab w:val="left" w:pos="5387"/>
          <w:tab w:val="left" w:leader="underscore" w:pos="8789"/>
        </w:tabs>
        <w:autoSpaceDE w:val="0"/>
        <w:autoSpaceDN w:val="0"/>
        <w:adjustRightInd w:val="0"/>
        <w:spacing w:after="240"/>
        <w:ind w:firstLine="142"/>
      </w:pPr>
    </w:p>
    <w:p w:rsidR="009D7EE2" w:rsidRDefault="009D7EE2" w:rsidP="009D7EE2">
      <w:pPr>
        <w:tabs>
          <w:tab w:val="left" w:pos="3402"/>
          <w:tab w:val="left" w:leader="underscore" w:pos="5954"/>
          <w:tab w:val="left" w:pos="6521"/>
          <w:tab w:val="left" w:leader="underscore" w:pos="9072"/>
        </w:tabs>
        <w:autoSpaceDE w:val="0"/>
        <w:autoSpaceDN w:val="0"/>
        <w:adjustRightInd w:val="0"/>
        <w:spacing w:after="240"/>
        <w:ind w:firstLine="142"/>
      </w:pPr>
      <w:r>
        <w:tab/>
      </w:r>
      <w:r>
        <w:tab/>
      </w:r>
      <w:r>
        <w:tab/>
      </w:r>
      <w:r>
        <w:tab/>
      </w:r>
    </w:p>
    <w:p w:rsidR="009D7EE2" w:rsidRPr="00D1688C" w:rsidRDefault="009D7EE2" w:rsidP="009D7EE2">
      <w:pPr>
        <w:tabs>
          <w:tab w:val="center" w:pos="6237"/>
        </w:tabs>
        <w:autoSpaceDE w:val="0"/>
        <w:autoSpaceDN w:val="0"/>
        <w:adjustRightInd w:val="0"/>
        <w:spacing w:after="240"/>
        <w:ind w:firstLine="142"/>
        <w:rPr>
          <w:sz w:val="22"/>
          <w:szCs w:val="22"/>
        </w:rPr>
      </w:pPr>
      <w:r w:rsidRPr="00D1688C">
        <w:rPr>
          <w:sz w:val="22"/>
          <w:szCs w:val="22"/>
        </w:rPr>
        <w:tab/>
        <w:t>Jelentkező képviselő</w:t>
      </w:r>
      <w:r>
        <w:rPr>
          <w:sz w:val="22"/>
          <w:szCs w:val="22"/>
        </w:rPr>
        <w:t>i</w:t>
      </w:r>
      <w:r w:rsidRPr="00D1688C">
        <w:rPr>
          <w:sz w:val="22"/>
          <w:szCs w:val="22"/>
        </w:rPr>
        <w:t xml:space="preserve">nek </w:t>
      </w:r>
      <w:r>
        <w:rPr>
          <w:sz w:val="22"/>
          <w:szCs w:val="22"/>
        </w:rPr>
        <w:t xml:space="preserve">(cégszerű) </w:t>
      </w:r>
      <w:r w:rsidRPr="00D1688C">
        <w:rPr>
          <w:sz w:val="22"/>
          <w:szCs w:val="22"/>
        </w:rPr>
        <w:t>aláírása</w:t>
      </w:r>
      <w:bookmarkEnd w:id="0"/>
    </w:p>
    <w:p w:rsidR="00EB7A97" w:rsidRDefault="00EB7A97">
      <w:bookmarkStart w:id="1" w:name="_GoBack"/>
      <w:bookmarkEnd w:id="1"/>
    </w:p>
    <w:sectPr w:rsidR="00EB7A97" w:rsidSect="00C9664B">
      <w:pgSz w:w="11906" w:h="16838"/>
      <w:pgMar w:top="1248" w:right="1134" w:bottom="1134" w:left="1134" w:header="142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56E" w:rsidRDefault="0071556E">
      <w:pPr>
        <w:spacing w:before="0" w:after="0"/>
      </w:pPr>
      <w:r>
        <w:separator/>
      </w:r>
    </w:p>
  </w:endnote>
  <w:endnote w:type="continuationSeparator" w:id="0">
    <w:p w:rsidR="0071556E" w:rsidRDefault="007155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56E" w:rsidRDefault="0071556E">
      <w:pPr>
        <w:spacing w:before="0" w:after="0"/>
      </w:pPr>
      <w:r>
        <w:separator/>
      </w:r>
    </w:p>
  </w:footnote>
  <w:footnote w:type="continuationSeparator" w:id="0">
    <w:p w:rsidR="0071556E" w:rsidRDefault="0071556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6014E"/>
    <w:multiLevelType w:val="multilevel"/>
    <w:tmpl w:val="472CDEF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2703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8375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E2"/>
    <w:rsid w:val="00464279"/>
    <w:rsid w:val="004A6C91"/>
    <w:rsid w:val="0069407D"/>
    <w:rsid w:val="0071556E"/>
    <w:rsid w:val="00895091"/>
    <w:rsid w:val="009C100D"/>
    <w:rsid w:val="009D7EE2"/>
    <w:rsid w:val="009E1CD7"/>
    <w:rsid w:val="00C34EE8"/>
    <w:rsid w:val="00E84ED0"/>
    <w:rsid w:val="00EB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A36A"/>
  <w15:chartTrackingRefBased/>
  <w15:docId w15:val="{68A3E84B-2FCB-424D-9EC3-29FB1A2E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7EE2"/>
    <w:pPr>
      <w:spacing w:before="60" w:after="120" w:line="240" w:lineRule="auto"/>
      <w:jc w:val="both"/>
    </w:pPr>
    <w:rPr>
      <w:rFonts w:eastAsia="Times New Roman" w:cstheme="minorHAnsi"/>
      <w:sz w:val="24"/>
      <w:szCs w:val="24"/>
      <w:lang w:eastAsia="hu-HU"/>
    </w:rPr>
  </w:style>
  <w:style w:type="paragraph" w:styleId="Cmsor1">
    <w:name w:val="heading 1"/>
    <w:basedOn w:val="Norml"/>
    <w:next w:val="Cmsor2"/>
    <w:link w:val="Cmsor1Char"/>
    <w:autoRedefine/>
    <w:qFormat/>
    <w:rsid w:val="009D7EE2"/>
    <w:pPr>
      <w:keepNext/>
      <w:numPr>
        <w:numId w:val="1"/>
      </w:numPr>
      <w:tabs>
        <w:tab w:val="left" w:pos="851"/>
      </w:tabs>
      <w:spacing w:before="240" w:after="240"/>
      <w:ind w:left="431" w:hanging="431"/>
      <w:outlineLvl w:val="0"/>
    </w:pPr>
    <w:rPr>
      <w:bCs/>
      <w:color w:val="A5A5A5" w:themeColor="accent3"/>
      <w:kern w:val="32"/>
      <w:sz w:val="40"/>
      <w:szCs w:val="32"/>
    </w:rPr>
  </w:style>
  <w:style w:type="paragraph" w:styleId="Cmsor2">
    <w:name w:val="heading 2"/>
    <w:basedOn w:val="Cmsor3"/>
    <w:next w:val="Norml"/>
    <w:link w:val="Cmsor2Char"/>
    <w:autoRedefine/>
    <w:qFormat/>
    <w:rsid w:val="009D7EE2"/>
    <w:pPr>
      <w:numPr>
        <w:ilvl w:val="1"/>
      </w:numPr>
      <w:ind w:left="578" w:hanging="578"/>
      <w:jc w:val="both"/>
      <w:outlineLvl w:val="1"/>
    </w:pPr>
    <w:rPr>
      <w:bCs w:val="0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9D7EE2"/>
    <w:pPr>
      <w:keepNext/>
      <w:keepLines/>
      <w:numPr>
        <w:ilvl w:val="2"/>
        <w:numId w:val="1"/>
      </w:numPr>
      <w:spacing w:before="240" w:after="240"/>
      <w:ind w:left="720"/>
      <w:jc w:val="left"/>
      <w:outlineLvl w:val="2"/>
    </w:pPr>
    <w:rPr>
      <w:rFonts w:ascii="Calibri" w:eastAsiaTheme="majorEastAsia" w:hAnsi="Calibri" w:cs="Calibri"/>
      <w:bCs/>
      <w:color w:val="A5A5A5" w:themeColor="accent3"/>
      <w:sz w:val="28"/>
      <w:szCs w:val="28"/>
    </w:rPr>
  </w:style>
  <w:style w:type="paragraph" w:styleId="Cmsor4">
    <w:name w:val="heading 4"/>
    <w:basedOn w:val="Norml"/>
    <w:next w:val="Norml"/>
    <w:link w:val="Cmsor4Char"/>
    <w:autoRedefine/>
    <w:unhideWhenUsed/>
    <w:qFormat/>
    <w:rsid w:val="009D7EE2"/>
    <w:pPr>
      <w:keepNext/>
      <w:keepLines/>
      <w:numPr>
        <w:ilvl w:val="3"/>
        <w:numId w:val="1"/>
      </w:numPr>
      <w:spacing w:before="240" w:after="240"/>
      <w:ind w:left="862" w:hanging="862"/>
      <w:jc w:val="left"/>
      <w:outlineLvl w:val="3"/>
    </w:pPr>
    <w:rPr>
      <w:rFonts w:ascii="Calibri" w:eastAsiaTheme="majorEastAsia" w:hAnsi="Calibri" w:cs="Calibri"/>
      <w:bCs/>
      <w:iCs/>
      <w:color w:val="A5A5A5" w:themeColor="accent3"/>
      <w:sz w:val="28"/>
      <w:lang w:eastAsia="en-US"/>
    </w:rPr>
  </w:style>
  <w:style w:type="paragraph" w:styleId="Cmsor6">
    <w:name w:val="heading 6"/>
    <w:basedOn w:val="Norml"/>
    <w:next w:val="Norml"/>
    <w:link w:val="Cmsor6Char"/>
    <w:unhideWhenUsed/>
    <w:qFormat/>
    <w:rsid w:val="009D7EE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nhideWhenUsed/>
    <w:qFormat/>
    <w:rsid w:val="009D7EE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nhideWhenUsed/>
    <w:qFormat/>
    <w:rsid w:val="009D7EE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9D7EE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D7EE2"/>
    <w:rPr>
      <w:rFonts w:eastAsia="Times New Roman" w:cstheme="minorHAnsi"/>
      <w:bCs/>
      <w:color w:val="A5A5A5" w:themeColor="accent3"/>
      <w:kern w:val="32"/>
      <w:sz w:val="4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9D7EE2"/>
    <w:rPr>
      <w:rFonts w:ascii="Calibri" w:eastAsiaTheme="majorEastAsia" w:hAnsi="Calibri" w:cs="Calibri"/>
      <w:color w:val="A5A5A5" w:themeColor="accent3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D7EE2"/>
    <w:rPr>
      <w:rFonts w:ascii="Calibri" w:eastAsiaTheme="majorEastAsia" w:hAnsi="Calibri" w:cs="Calibri"/>
      <w:bCs/>
      <w:color w:val="A5A5A5" w:themeColor="accent3"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9D7EE2"/>
    <w:rPr>
      <w:rFonts w:ascii="Calibri" w:eastAsiaTheme="majorEastAsia" w:hAnsi="Calibri" w:cs="Calibri"/>
      <w:bCs/>
      <w:iCs/>
      <w:color w:val="A5A5A5" w:themeColor="accent3"/>
      <w:sz w:val="28"/>
      <w:szCs w:val="24"/>
    </w:rPr>
  </w:style>
  <w:style w:type="character" w:customStyle="1" w:styleId="Cmsor6Char">
    <w:name w:val="Címsor 6 Char"/>
    <w:basedOn w:val="Bekezdsalapbettpusa"/>
    <w:link w:val="Cmsor6"/>
    <w:rsid w:val="009D7EE2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9D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9D7E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D7E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9D7E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D7EE2"/>
    <w:rPr>
      <w:rFonts w:eastAsia="Times New Roman" w:cstheme="minorHAnsi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9407D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69407D"/>
    <w:rPr>
      <w:rFonts w:eastAsia="Times New Roman" w:cstheme="minorHAnsi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Török Kata</dc:creator>
  <cp:keywords/>
  <dc:description/>
  <cp:lastModifiedBy>dr. Török Kata</cp:lastModifiedBy>
  <cp:revision>3</cp:revision>
  <dcterms:created xsi:type="dcterms:W3CDTF">2019-06-13T11:22:00Z</dcterms:created>
  <dcterms:modified xsi:type="dcterms:W3CDTF">2019-06-13T11:22:00Z</dcterms:modified>
</cp:coreProperties>
</file>